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96E99" w:rsidRPr="00696E99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943"/>
        <w:gridCol w:w="6628"/>
      </w:tblGrid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английский язык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696E99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класс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Pr="007340B5" w:rsidRDefault="009E7E1F" w:rsidP="001B1AC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 «</w:t>
            </w:r>
            <w:r w:rsidRPr="00CC2C93">
              <w:rPr>
                <w:sz w:val="24"/>
                <w:szCs w:val="24"/>
                <w:lang w:val="en-US"/>
              </w:rPr>
              <w:t>Spotlight</w:t>
            </w:r>
            <w:r w:rsidRPr="00CC2C93">
              <w:rPr>
                <w:sz w:val="24"/>
                <w:szCs w:val="24"/>
              </w:rPr>
              <w:t xml:space="preserve">» «Английский в фокусе» 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Pr="009E7E1F" w:rsidRDefault="00696E99" w:rsidP="00696E9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E7E1F" w:rsidRPr="009E7E1F">
              <w:rPr>
                <w:sz w:val="24"/>
                <w:szCs w:val="24"/>
              </w:rPr>
              <w:t xml:space="preserve">редметная линия учебников УМК </w:t>
            </w:r>
            <w:r w:rsidR="009E7E1F" w:rsidRPr="009E7E1F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9E7E1F" w:rsidRPr="009E7E1F">
              <w:rPr>
                <w:rFonts w:eastAsia="Times New Roman"/>
                <w:sz w:val="24"/>
                <w:szCs w:val="24"/>
                <w:lang w:val="en-US" w:eastAsia="ru-RU"/>
              </w:rPr>
              <w:t>Spotlight</w:t>
            </w:r>
            <w:r w:rsidR="009E7E1F"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 10-11.классы»,</w:t>
            </w:r>
            <w:r w:rsidR="009E7E1F" w:rsidRPr="009E7E1F">
              <w:rPr>
                <w:sz w:val="24"/>
                <w:szCs w:val="24"/>
              </w:rPr>
              <w:t xml:space="preserve"> под редакцией О.В.Афанасьева,</w:t>
            </w:r>
            <w:r w:rsidR="009E7E1F">
              <w:rPr>
                <w:sz w:val="24"/>
                <w:szCs w:val="24"/>
              </w:rPr>
              <w:t xml:space="preserve"> </w:t>
            </w:r>
            <w:r w:rsidR="009E7E1F" w:rsidRPr="009E7E1F">
              <w:rPr>
                <w:sz w:val="24"/>
                <w:szCs w:val="24"/>
              </w:rPr>
              <w:t>Дж</w:t>
            </w:r>
            <w:proofErr w:type="gramStart"/>
            <w:r w:rsidR="009E7E1F" w:rsidRPr="009E7E1F">
              <w:rPr>
                <w:sz w:val="24"/>
                <w:szCs w:val="24"/>
              </w:rPr>
              <w:t>.Д</w:t>
            </w:r>
            <w:proofErr w:type="gramEnd"/>
            <w:r w:rsidR="009E7E1F" w:rsidRPr="009E7E1F">
              <w:rPr>
                <w:sz w:val="24"/>
                <w:szCs w:val="24"/>
              </w:rPr>
              <w:t>ули, И.В.Михеева, Б.Оби, В.Эванс.</w:t>
            </w:r>
          </w:p>
          <w:p w:rsidR="009E7E1F" w:rsidRPr="00736203" w:rsidRDefault="009E7E1F" w:rsidP="009E7E1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формирование умений общаться на английском языке с учетом речевых возможностей и потребностей данного возраста;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освоение умений и навыков, необходимых для овладения устной и письменной речью на английском языке;</w:t>
            </w:r>
          </w:p>
          <w:p w:rsidR="009E7E1F" w:rsidRPr="00696E99" w:rsidRDefault="0009745A" w:rsidP="00696E99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приобщение детей к новому социальному опыту с использованием иностранного языка: знакомство учащихся с миром зарубежных сверстников.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</w:t>
            </w:r>
          </w:p>
          <w:p w:rsidR="00F312F0" w:rsidRDefault="0009745A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2F0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двуязычных и одноязычных (толковых) словарей и </w:t>
            </w:r>
            <w:r w:rsidR="00F312F0">
              <w:rPr>
                <w:rFonts w:ascii="Times New Roman" w:hAnsi="Times New Roman" w:cs="Times New Roman"/>
                <w:sz w:val="24"/>
                <w:szCs w:val="24"/>
              </w:rPr>
              <w:t xml:space="preserve">другой справочной литературы; 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умений ориентироваться </w:t>
            </w:r>
            <w:proofErr w:type="gramStart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письменном и </w:t>
            </w:r>
            <w:proofErr w:type="spellStart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аудиотексте</w:t>
            </w:r>
            <w:proofErr w:type="spellEnd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на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остранном языке;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развитие умений обобщать информацию, выделят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её из различных источников; 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выборочного перевода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понимания текста;</w:t>
            </w:r>
          </w:p>
          <w:p w:rsidR="009E7E1F" w:rsidRPr="0009745A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интерпретация языковых средств, отражающих особенности культуры англоязычных стран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09745A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года</w:t>
            </w:r>
          </w:p>
        </w:tc>
      </w:tr>
      <w:tr w:rsidR="009E7E1F" w:rsidTr="00696E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696E99" w:rsidP="00696E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Всего: 207 часов (</w:t>
            </w:r>
            <w:r w:rsidR="000974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9E7E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105 часов, </w:t>
            </w:r>
            <w:r w:rsidR="000974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9E7E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  <w:r w:rsidR="009E7E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</w:tbl>
    <w:p w:rsidR="009E7E1F" w:rsidRDefault="009E7E1F" w:rsidP="009E7E1F"/>
    <w:p w:rsidR="00761A1B" w:rsidRDefault="00696E99"/>
    <w:sectPr w:rsidR="00761A1B" w:rsidSect="00D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E7E1F"/>
    <w:rsid w:val="0009745A"/>
    <w:rsid w:val="001057F8"/>
    <w:rsid w:val="006404FD"/>
    <w:rsid w:val="00696E99"/>
    <w:rsid w:val="009E7E1F"/>
    <w:rsid w:val="00A90745"/>
    <w:rsid w:val="00D3162F"/>
    <w:rsid w:val="00F3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E7E1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9E7E1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9E7E1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7E1F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9E7E1F"/>
    <w:rPr>
      <w:i/>
      <w:iCs/>
      <w:color w:val="404040" w:themeColor="text1" w:themeTint="BF"/>
    </w:rPr>
  </w:style>
  <w:style w:type="character" w:styleId="a6">
    <w:name w:val="Emphasis"/>
    <w:basedOn w:val="a0"/>
    <w:uiPriority w:val="99"/>
    <w:qFormat/>
    <w:rsid w:val="009E7E1F"/>
    <w:rPr>
      <w:i/>
      <w:iCs/>
    </w:rPr>
  </w:style>
  <w:style w:type="paragraph" w:styleId="a7">
    <w:name w:val="Normal (Web)"/>
    <w:basedOn w:val="a"/>
    <w:uiPriority w:val="99"/>
    <w:unhideWhenUsed/>
    <w:rsid w:val="00097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2019-08-15T22:04:00Z</dcterms:created>
  <dcterms:modified xsi:type="dcterms:W3CDTF">2019-08-15T22:04:00Z</dcterms:modified>
</cp:coreProperties>
</file>